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36"/>
          <w:szCs w:val="36"/>
          <w:rtl w:val="0"/>
        </w:rPr>
        <w:t xml:space="preserve">🧳 Capsule Wardrobe Packing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Use this checklist as a guide to build on for your needs. Happy Travels!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Tops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2–3 T-shirts or casual tops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2 blouses or button-ups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Light sweater or cardigan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Bottoms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2 pairs of pants or jeans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1 pair of shorts or skirt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Dressy 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1 blouse or dress for dinner or special outing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Undergarments &amp; Sleepwear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5–7 sets underwear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2–3 pairs socks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1 set sleepwear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Coats &amp; Outerwear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Rain jacket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Fleece zip-up jacket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Accessories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Scarf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Sunglasses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Light jewelry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Bathing suit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Shoes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Comfortable walking shoes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Dressy flats or sandals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Ankle boots - optional (waterproof)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Open Sans" w:cs="Open Sans" w:eastAsia="Open Sans" w:hAnsi="Open Sans"/>
          <w:b w:val="1"/>
          <w:color w:val="5ce1e6"/>
          <w:sz w:val="24"/>
          <w:szCs w:val="24"/>
          <w:rtl w:val="0"/>
        </w:rPr>
        <w:t xml:space="preserve">Electronics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Universal adapter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Chargers &amp; power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Laptop or tablet</w:t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Headphones or earbuds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Notes: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Open Sans" w:cs="Open Sans" w:eastAsia="Open Sans" w:hAnsi="Open Sans"/>
          <w:sz w:val="20"/>
          <w:szCs w:val="20"/>
        </w:rPr>
      </w:pPr>
      <w:hyperlink r:id="rId6">
        <w:r w:rsidDel="00000000" w:rsidR="00000000" w:rsidRPr="00000000">
          <w:rPr>
            <w:rFonts w:ascii="Open Sans" w:cs="Open Sans" w:eastAsia="Open Sans" w:hAnsi="Open Sans"/>
            <w:b w:val="1"/>
            <w:color w:val="5ce1e6"/>
            <w:sz w:val="20"/>
            <w:szCs w:val="20"/>
            <w:u w:val="single"/>
            <w:rtl w:val="0"/>
          </w:rPr>
          <w:t xml:space="preserve">DanielsBestViews.com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 Unicode M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anielsbestview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